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68" w:rsidRPr="004B12BC" w:rsidRDefault="004B12BC" w:rsidP="00E13A09">
      <w:pPr>
        <w:pStyle w:val="Default"/>
        <w:rPr>
          <w:b/>
          <w:color w:val="auto"/>
          <w:sz w:val="28"/>
          <w:szCs w:val="28"/>
        </w:rPr>
      </w:pPr>
      <w:bookmarkStart w:id="0" w:name="_GoBack"/>
      <w:bookmarkEnd w:id="0"/>
      <w:r w:rsidRPr="004B12BC">
        <w:rPr>
          <w:b/>
          <w:color w:val="auto"/>
          <w:sz w:val="28"/>
          <w:szCs w:val="28"/>
        </w:rPr>
        <w:t>Notat</w:t>
      </w:r>
    </w:p>
    <w:p w:rsidR="004B12BC" w:rsidRPr="004B12BC" w:rsidRDefault="004B12BC" w:rsidP="00E13A09">
      <w:pPr>
        <w:pStyle w:val="Default"/>
        <w:rPr>
          <w:b/>
          <w:color w:val="auto"/>
          <w:sz w:val="28"/>
          <w:szCs w:val="28"/>
        </w:rPr>
      </w:pPr>
      <w:proofErr w:type="gramStart"/>
      <w:r w:rsidRPr="004B12BC">
        <w:rPr>
          <w:b/>
          <w:color w:val="auto"/>
          <w:sz w:val="28"/>
          <w:szCs w:val="28"/>
        </w:rPr>
        <w:t>05.03.2015</w:t>
      </w:r>
      <w:proofErr w:type="gramEnd"/>
    </w:p>
    <w:p w:rsidR="004B12BC" w:rsidRPr="004B12BC" w:rsidRDefault="004B12BC" w:rsidP="00E13A09">
      <w:pPr>
        <w:pStyle w:val="Default"/>
        <w:rPr>
          <w:b/>
          <w:color w:val="auto"/>
          <w:sz w:val="28"/>
          <w:szCs w:val="28"/>
        </w:rPr>
      </w:pPr>
      <w:r w:rsidRPr="004B12BC">
        <w:rPr>
          <w:b/>
          <w:color w:val="auto"/>
          <w:sz w:val="28"/>
          <w:szCs w:val="28"/>
        </w:rPr>
        <w:t>Karl-Johan Johansen</w:t>
      </w:r>
    </w:p>
    <w:p w:rsidR="00CB4368" w:rsidRPr="004B12BC" w:rsidRDefault="00CB4368" w:rsidP="00E13A09">
      <w:pPr>
        <w:pStyle w:val="Default"/>
        <w:rPr>
          <w:b/>
          <w:bCs/>
          <w:color w:val="auto"/>
          <w:sz w:val="28"/>
          <w:szCs w:val="28"/>
          <w:lang w:val="nn-NO"/>
        </w:rPr>
      </w:pPr>
    </w:p>
    <w:p w:rsidR="00CB4368" w:rsidRPr="004B12BC" w:rsidRDefault="00CB4368" w:rsidP="00E13A09">
      <w:pPr>
        <w:pStyle w:val="Default"/>
        <w:rPr>
          <w:b/>
          <w:bCs/>
          <w:color w:val="auto"/>
          <w:sz w:val="32"/>
          <w:szCs w:val="32"/>
          <w:lang w:val="nn-NO"/>
        </w:rPr>
      </w:pPr>
    </w:p>
    <w:p w:rsidR="00CB4368" w:rsidRPr="004B12BC" w:rsidRDefault="00CB4368" w:rsidP="004B12BC">
      <w:pPr>
        <w:pStyle w:val="Default"/>
        <w:rPr>
          <w:b/>
          <w:bCs/>
          <w:color w:val="auto"/>
          <w:sz w:val="32"/>
          <w:szCs w:val="32"/>
          <w:lang w:val="nn-NO"/>
        </w:rPr>
      </w:pPr>
    </w:p>
    <w:p w:rsidR="00CB4368" w:rsidRPr="004B12BC" w:rsidRDefault="00CB4368" w:rsidP="004B12BC">
      <w:pPr>
        <w:spacing w:line="240" w:lineRule="auto"/>
        <w:jc w:val="center"/>
        <w:rPr>
          <w:b/>
          <w:sz w:val="36"/>
          <w:szCs w:val="36"/>
          <w:lang w:val="nn-NO"/>
        </w:rPr>
      </w:pPr>
      <w:r w:rsidRPr="004B12BC">
        <w:rPr>
          <w:b/>
          <w:sz w:val="36"/>
          <w:szCs w:val="36"/>
          <w:lang w:val="nn-NO"/>
        </w:rPr>
        <w:t>ETABLERING AV UTVIKLINGSSENTER FOR</w:t>
      </w:r>
    </w:p>
    <w:p w:rsidR="00CB4368" w:rsidRPr="004B12BC" w:rsidRDefault="00CB4368" w:rsidP="004B12BC">
      <w:pPr>
        <w:spacing w:line="240" w:lineRule="auto"/>
        <w:jc w:val="center"/>
        <w:rPr>
          <w:b/>
          <w:sz w:val="36"/>
          <w:szCs w:val="36"/>
          <w:lang w:val="nn-NO"/>
        </w:rPr>
      </w:pPr>
      <w:r w:rsidRPr="004B12BC">
        <w:rPr>
          <w:b/>
          <w:sz w:val="36"/>
          <w:szCs w:val="36"/>
          <w:lang w:val="nn-NO"/>
        </w:rPr>
        <w:t>KUNST,  KULTUR OG MESTRING</w:t>
      </w:r>
    </w:p>
    <w:p w:rsidR="00CB4368" w:rsidRPr="004B12BC" w:rsidRDefault="00CB4368" w:rsidP="004B12BC">
      <w:pPr>
        <w:spacing w:line="240" w:lineRule="auto"/>
        <w:jc w:val="center"/>
        <w:rPr>
          <w:b/>
          <w:sz w:val="36"/>
          <w:szCs w:val="36"/>
          <w:lang w:val="nn-NO"/>
        </w:rPr>
      </w:pPr>
      <w:r w:rsidRPr="004B12BC">
        <w:rPr>
          <w:b/>
          <w:sz w:val="36"/>
          <w:szCs w:val="36"/>
          <w:lang w:val="nn-NO"/>
        </w:rPr>
        <w:t xml:space="preserve"> I FJORDGATA 19</w:t>
      </w:r>
    </w:p>
    <w:p w:rsidR="00CB4368" w:rsidRPr="004B12BC" w:rsidRDefault="00CB4368" w:rsidP="00E13A09">
      <w:pPr>
        <w:tabs>
          <w:tab w:val="left" w:pos="3752"/>
        </w:tabs>
      </w:pPr>
      <w:r w:rsidRPr="004B12BC">
        <w:tab/>
      </w:r>
    </w:p>
    <w:p w:rsidR="00CB4368" w:rsidRPr="004B12BC" w:rsidRDefault="00CB4368" w:rsidP="00EA458D">
      <w:pPr>
        <w:autoSpaceDE w:val="0"/>
        <w:autoSpaceDN w:val="0"/>
        <w:adjustRightInd w:val="0"/>
        <w:spacing w:after="0" w:line="240" w:lineRule="auto"/>
        <w:rPr>
          <w:szCs w:val="24"/>
        </w:rPr>
      </w:pPr>
      <w:r w:rsidRPr="004B12BC">
        <w:rPr>
          <w:szCs w:val="24"/>
        </w:rPr>
        <w:t xml:space="preserve">Fjordgata 19 i Trondheim er et treffsted for mange ulike brukergrupper. Og har i en rekke år vært en sentral arena for aktiviteter for Mental Helse og Stiftelsen KIM-senteret som en tiltaksarrangør for NAV.  Fram til 2013 drev KIM-senteret Kafé-nr.19 i lokalene. Denne kafeen har nå flyttet og lokalene blir hovedsakelig brukt til brukertreff, kursvirksomhet og møter for Mental Helse og KIM-senteret. Lokalene i Fjordgata 19 har et stort potensiale, og både Mental Helse Trondheim og KIM-senteret er opptatt av, og ser mulighetene for å etablere nye aktiviteter utover de som allerede er etablert. </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 xml:space="preserve">I 2012 ble det gjennomført en undersøkelse blant medlemmene i Mental Helse Trondheim for å finne ut mer om hva de ønsket seg av aktivitetstilbud. Det kom da fram at mange ønsket seg ulike kreative og kunstneriske aktiviteter, samt data og sosiale aktiviteter som turer, teater, kino m.m. </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 xml:space="preserve">På bakgrunn av medlemmenes ønsker om kreative aktiviteter, Fjordgata 19 sine ubrukte lokaler, samt politiske føringer og det vi kjenner til av effekten mellom kultur og helse, ønsker Mental Helse Trondheim og KIM-senteret å etablere et utviklingssenter for kunst og kultur i Fjordgata 19. Ideen er å etablere aktiviteter som kan bidra til å utvikle/rehabilitere personer med psykiske helseutfordringer som faller utenom </w:t>
      </w:r>
      <w:r w:rsidR="00E34971" w:rsidRPr="004B12BC">
        <w:rPr>
          <w:szCs w:val="24"/>
        </w:rPr>
        <w:t>det ordinære arbeidsrettede tiltak</w:t>
      </w:r>
      <w:r w:rsidR="006F2669" w:rsidRPr="004B12BC">
        <w:rPr>
          <w:szCs w:val="24"/>
        </w:rPr>
        <w:t xml:space="preserve"> gjennom NAV, dvs.</w:t>
      </w:r>
      <w:r w:rsidRPr="004B12BC">
        <w:rPr>
          <w:szCs w:val="24"/>
        </w:rPr>
        <w:t xml:space="preserve"> </w:t>
      </w:r>
      <w:r w:rsidR="006F2669" w:rsidRPr="004B12BC">
        <w:rPr>
          <w:szCs w:val="24"/>
        </w:rPr>
        <w:t xml:space="preserve">et tilbud som ligger innenfor det kommunale ansvarsområdet.  </w:t>
      </w:r>
      <w:r w:rsidRPr="004B12BC">
        <w:rPr>
          <w:szCs w:val="24"/>
        </w:rPr>
        <w:t xml:space="preserve">Det er ønskelig å bygge opp et lavterskeltilbud for personer som trenger opplevelse av mestring, vekst, utvikling av ferdigheter samt sosialt fellesskap med andre i tilsvarende situasjon. </w:t>
      </w:r>
      <w:r w:rsidR="009F78D2" w:rsidRPr="004B12BC">
        <w:rPr>
          <w:szCs w:val="24"/>
        </w:rPr>
        <w:t>Tanken er at -t</w:t>
      </w:r>
      <w:r w:rsidR="00824E91" w:rsidRPr="004B12BC">
        <w:rPr>
          <w:szCs w:val="24"/>
        </w:rPr>
        <w:t xml:space="preserve">ilbudet </w:t>
      </w:r>
      <w:r w:rsidR="009F78D2" w:rsidRPr="004B12BC">
        <w:rPr>
          <w:szCs w:val="24"/>
        </w:rPr>
        <w:t>skal</w:t>
      </w:r>
      <w:r w:rsidR="00A52267" w:rsidRPr="004B12BC">
        <w:rPr>
          <w:szCs w:val="24"/>
        </w:rPr>
        <w:t xml:space="preserve"> fremme </w:t>
      </w:r>
      <w:proofErr w:type="spellStart"/>
      <w:r w:rsidR="00A52267" w:rsidRPr="004B12BC">
        <w:rPr>
          <w:szCs w:val="24"/>
        </w:rPr>
        <w:t>empowerment</w:t>
      </w:r>
      <w:proofErr w:type="spellEnd"/>
      <w:r w:rsidR="00A52267" w:rsidRPr="004B12BC">
        <w:rPr>
          <w:szCs w:val="24"/>
        </w:rPr>
        <w:t xml:space="preserve">, </w:t>
      </w:r>
      <w:proofErr w:type="spellStart"/>
      <w:r w:rsidR="00A52267" w:rsidRPr="004B12BC">
        <w:rPr>
          <w:szCs w:val="24"/>
        </w:rPr>
        <w:t>salutugonese</w:t>
      </w:r>
      <w:proofErr w:type="spellEnd"/>
      <w:r w:rsidR="00A52267" w:rsidRPr="004B12BC">
        <w:rPr>
          <w:szCs w:val="24"/>
        </w:rPr>
        <w:t xml:space="preserve"> og hverdagsmestring hos deltakerne.</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 xml:space="preserve">Som inspirasjon for å etablere et slikt tilbud, er det innhentet ideer fra </w:t>
      </w:r>
      <w:proofErr w:type="spellStart"/>
      <w:r w:rsidRPr="004B12BC">
        <w:rPr>
          <w:szCs w:val="24"/>
        </w:rPr>
        <w:t>Core</w:t>
      </w:r>
      <w:proofErr w:type="spellEnd"/>
      <w:r w:rsidRPr="004B12BC">
        <w:rPr>
          <w:szCs w:val="24"/>
        </w:rPr>
        <w:t xml:space="preserve"> Arts i London, Kraftverket og Amalie Skrams hus i Bergen, og fra Fontenehusene (som finnes i Tromsø, Bergen, Stavanger, Hønefoss, Drammen, Kongsberg og Oslo) samt « Fra offer til krigere», jfr. referanser nedenfor. </w:t>
      </w:r>
    </w:p>
    <w:p w:rsidR="00CB4368" w:rsidRPr="004B12BC" w:rsidRDefault="00CB4368" w:rsidP="00FA5BBC">
      <w:pPr>
        <w:pStyle w:val="Overskrift1"/>
        <w:rPr>
          <w:color w:val="auto"/>
        </w:rPr>
      </w:pPr>
      <w:bookmarkStart w:id="1" w:name="_Toc411269178"/>
      <w:r w:rsidRPr="004B12BC">
        <w:rPr>
          <w:color w:val="auto"/>
        </w:rPr>
        <w:t>Mål</w:t>
      </w:r>
      <w:bookmarkEnd w:id="1"/>
    </w:p>
    <w:p w:rsidR="00CB4368" w:rsidRPr="004B12BC" w:rsidRDefault="00CB4368" w:rsidP="00EA458D">
      <w:pPr>
        <w:autoSpaceDE w:val="0"/>
        <w:autoSpaceDN w:val="0"/>
        <w:adjustRightInd w:val="0"/>
        <w:spacing w:after="0" w:line="240" w:lineRule="auto"/>
        <w:rPr>
          <w:szCs w:val="24"/>
        </w:rPr>
      </w:pPr>
      <w:r w:rsidRPr="004B12BC">
        <w:rPr>
          <w:szCs w:val="24"/>
        </w:rPr>
        <w:t>Gjennom et bredt samarbeid med både brukerorganisasjoner og hjelpe- og behandlings-apparatet vil vi etablere et aktivitetssenter for kunst og kultur for mennesker som er marginaliserte.</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lastRenderedPageBreak/>
        <w:t xml:space="preserve">Deltakelse på senteret skal være en meningsfull overgang til et mer aktivt liv for deltakeren, samt bidra til personlig utvikling og en forberedelse til videre rehabilitering, utdanning og arbeid. </w:t>
      </w:r>
    </w:p>
    <w:p w:rsidR="00CB4368" w:rsidRPr="004B12BC" w:rsidRDefault="00CB4368" w:rsidP="00EA458D">
      <w:pPr>
        <w:autoSpaceDE w:val="0"/>
        <w:autoSpaceDN w:val="0"/>
        <w:adjustRightInd w:val="0"/>
        <w:spacing w:after="0" w:line="240" w:lineRule="auto"/>
        <w:rPr>
          <w:rFonts w:ascii="Calibri" w:hAnsi="Calibri" w:cs="Calibri"/>
          <w:szCs w:val="24"/>
        </w:rPr>
      </w:pPr>
    </w:p>
    <w:p w:rsidR="00CB4368" w:rsidRPr="004B12BC" w:rsidRDefault="00CB4368" w:rsidP="00FA5BBC">
      <w:pPr>
        <w:pStyle w:val="Overskrift2"/>
        <w:rPr>
          <w:color w:val="auto"/>
        </w:rPr>
      </w:pPr>
      <w:bookmarkStart w:id="2" w:name="_Toc411269179"/>
      <w:r w:rsidRPr="004B12BC">
        <w:rPr>
          <w:color w:val="auto"/>
        </w:rPr>
        <w:t>Målgruppe</w:t>
      </w:r>
      <w:bookmarkEnd w:id="2"/>
    </w:p>
    <w:p w:rsidR="00CB4368" w:rsidRPr="004B12BC" w:rsidRDefault="00CB4368" w:rsidP="00EA458D">
      <w:pPr>
        <w:autoSpaceDE w:val="0"/>
        <w:autoSpaceDN w:val="0"/>
        <w:adjustRightInd w:val="0"/>
        <w:spacing w:after="0" w:line="240" w:lineRule="auto"/>
        <w:rPr>
          <w:szCs w:val="24"/>
        </w:rPr>
      </w:pPr>
      <w:r w:rsidRPr="004B12BC">
        <w:rPr>
          <w:szCs w:val="24"/>
        </w:rPr>
        <w:t xml:space="preserve">Personer med psykiske helseutfordringer, </w:t>
      </w:r>
      <w:r w:rsidR="00E34971" w:rsidRPr="004B12BC">
        <w:rPr>
          <w:szCs w:val="24"/>
        </w:rPr>
        <w:t xml:space="preserve">kombinasjon med </w:t>
      </w:r>
      <w:r w:rsidRPr="004B12BC">
        <w:rPr>
          <w:szCs w:val="24"/>
        </w:rPr>
        <w:t xml:space="preserve">rusproblemer eller som er marginalisert av andre årsaker. Personer som har vært i behandling, men som ikke er kvalifisert for yrkesmessig rehabilitering og som trenger en overgang til et mer aktivt liv med inkludering i et meningsfullt sosialt fellesskap. Personer som har falt ut av arbeid og utdanning og som evt. er uføretrygdet. </w:t>
      </w:r>
      <w:r w:rsidR="00E34971" w:rsidRPr="004B12BC">
        <w:rPr>
          <w:szCs w:val="24"/>
        </w:rPr>
        <w:t xml:space="preserve"> </w:t>
      </w:r>
    </w:p>
    <w:p w:rsidR="00CB4368" w:rsidRPr="004B12BC" w:rsidRDefault="00CB4368" w:rsidP="00EA458D">
      <w:pPr>
        <w:autoSpaceDE w:val="0"/>
        <w:autoSpaceDN w:val="0"/>
        <w:adjustRightInd w:val="0"/>
        <w:spacing w:after="0" w:line="240" w:lineRule="auto"/>
        <w:rPr>
          <w:rFonts w:ascii="Calibri" w:hAnsi="Calibri" w:cs="Calibri"/>
          <w:szCs w:val="24"/>
        </w:rPr>
      </w:pPr>
    </w:p>
    <w:p w:rsidR="00CB4368" w:rsidRPr="004B12BC" w:rsidRDefault="00CB4368" w:rsidP="00FA5BBC">
      <w:pPr>
        <w:pStyle w:val="Overskrift2"/>
        <w:rPr>
          <w:color w:val="auto"/>
        </w:rPr>
      </w:pPr>
      <w:bookmarkStart w:id="3" w:name="_Toc411269180"/>
      <w:r w:rsidRPr="004B12BC">
        <w:rPr>
          <w:color w:val="auto"/>
        </w:rPr>
        <w:t>Ideologi</w:t>
      </w:r>
      <w:bookmarkEnd w:id="3"/>
    </w:p>
    <w:p w:rsidR="00CB4368" w:rsidRPr="004B12BC" w:rsidRDefault="00CB4368" w:rsidP="00EA458D">
      <w:pPr>
        <w:autoSpaceDE w:val="0"/>
        <w:autoSpaceDN w:val="0"/>
        <w:adjustRightInd w:val="0"/>
        <w:spacing w:after="0" w:line="240" w:lineRule="auto"/>
        <w:rPr>
          <w:szCs w:val="24"/>
        </w:rPr>
      </w:pPr>
      <w:r w:rsidRPr="004B12BC">
        <w:rPr>
          <w:szCs w:val="24"/>
        </w:rPr>
        <w:t xml:space="preserve">Senteret skal basere sine aktiviteter og drift på </w:t>
      </w:r>
      <w:proofErr w:type="spellStart"/>
      <w:r w:rsidRPr="004B12BC">
        <w:rPr>
          <w:szCs w:val="24"/>
        </w:rPr>
        <w:t>recovery</w:t>
      </w:r>
      <w:proofErr w:type="spellEnd"/>
      <w:r w:rsidRPr="004B12BC">
        <w:rPr>
          <w:szCs w:val="24"/>
        </w:rPr>
        <w:t xml:space="preserve">-tenkning og bidra til at deltakerne får oppleve mestring og vekst i form av å utvikle ferdigheter rundt egne interesser og sosialt fellesskap med andre med tilsvarende interesser. Senteret skal ikke være en for form behandlingstilbud, men for individuell vekst bygd på en sosial- og pedagogisk tilnærming. </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4B12BC">
      <w:pPr>
        <w:autoSpaceDE w:val="0"/>
        <w:autoSpaceDN w:val="0"/>
        <w:adjustRightInd w:val="0"/>
        <w:spacing w:after="0" w:line="240" w:lineRule="auto"/>
        <w:rPr>
          <w:sz w:val="20"/>
          <w:szCs w:val="20"/>
        </w:rPr>
      </w:pPr>
      <w:r w:rsidRPr="004B12BC">
        <w:rPr>
          <w:szCs w:val="24"/>
        </w:rPr>
        <w:t>Denne tankegangen har likhetstrekk med metoden «Fritid med bistand» (</w:t>
      </w:r>
      <w:proofErr w:type="spellStart"/>
      <w:r w:rsidRPr="004B12BC">
        <w:rPr>
          <w:szCs w:val="24"/>
        </w:rPr>
        <w:t>FmB</w:t>
      </w:r>
      <w:proofErr w:type="spellEnd"/>
      <w:r w:rsidRPr="004B12BC">
        <w:rPr>
          <w:szCs w:val="24"/>
        </w:rPr>
        <w:t>) som ble utviklet på slutten av 90-tallet for å innfri den sosialpolitiske målsettingen om «full deltakelse og likestilling» på kultur og fritidsarenaen. Metoden har hatt til hensikt å gjøre de politiske idealene til en realitet for enkeltmennesker som ønsker å delta i fritidsaktiviteter. Arbeidet har i hovedsak vært rettet mot hvordan man kan bistå de som trenger det i en inkluderingsprosess for å kunne delta i fritidsorganisasjoner</w:t>
      </w:r>
      <w:r w:rsidR="004B12BC">
        <w:rPr>
          <w:szCs w:val="24"/>
        </w:rPr>
        <w:t>.</w:t>
      </w:r>
      <w:r w:rsidRPr="004B12BC">
        <w:rPr>
          <w:szCs w:val="24"/>
        </w:rPr>
        <w:t xml:space="preserve"> Metoden bygger på et mestringsperspektiv, der fokuset er rettet mot den enkeltes muligheter, behov og drømmer. </w:t>
      </w:r>
    </w:p>
    <w:p w:rsidR="00CB4368" w:rsidRPr="004B12BC" w:rsidRDefault="00CB4368" w:rsidP="00EA458D">
      <w:pPr>
        <w:spacing w:after="0" w:line="240" w:lineRule="auto"/>
        <w:rPr>
          <w:sz w:val="20"/>
          <w:szCs w:val="20"/>
        </w:rPr>
      </w:pPr>
    </w:p>
    <w:p w:rsidR="00CB4368" w:rsidRPr="004B12BC" w:rsidRDefault="00CB4368" w:rsidP="00EA458D">
      <w:pPr>
        <w:spacing w:after="0" w:line="240" w:lineRule="auto"/>
        <w:rPr>
          <w:sz w:val="20"/>
          <w:szCs w:val="20"/>
        </w:rPr>
      </w:pPr>
    </w:p>
    <w:p w:rsidR="00CB4368" w:rsidRPr="004B12BC" w:rsidRDefault="00CB4368" w:rsidP="00EA458D">
      <w:pPr>
        <w:spacing w:after="0" w:line="240" w:lineRule="auto"/>
        <w:rPr>
          <w:szCs w:val="24"/>
        </w:rPr>
      </w:pPr>
      <w:r w:rsidRPr="004B12BC">
        <w:rPr>
          <w:szCs w:val="24"/>
        </w:rPr>
        <w:t xml:space="preserve">Et viktig aspekt ved metoden er at den profesjonelle skal rette søkelyset mot deltakernes ressurser heller enn manglene deres. Metoden fokuserer på deltakernes tro på å kunne løse oppgaver, ha en viss kontroll over sin egen tilværelse og kunne justere handlingene, følelsene og forestillingene sine i ønsket retning. Metoden kan vise til gode resultater når det kommer </w:t>
      </w:r>
    </w:p>
    <w:p w:rsidR="00CB4368" w:rsidRPr="004B12BC" w:rsidRDefault="00CB4368" w:rsidP="00EA458D">
      <w:pPr>
        <w:spacing w:after="0" w:line="240" w:lineRule="auto"/>
        <w:rPr>
          <w:szCs w:val="24"/>
        </w:rPr>
      </w:pPr>
      <w:r w:rsidRPr="004B12BC">
        <w:rPr>
          <w:szCs w:val="24"/>
        </w:rPr>
        <w:t>til å inkludere personer med spesielle behov inn i kultur- og fritidsaktiviteter (http://www.fritidmedbistand.no)</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4B12BC">
      <w:pPr>
        <w:spacing w:after="0" w:line="240" w:lineRule="auto"/>
        <w:rPr>
          <w:i/>
          <w:sz w:val="20"/>
          <w:szCs w:val="20"/>
          <w:lang w:val="en-US" w:eastAsia="nb-NO"/>
        </w:rPr>
      </w:pPr>
      <w:r w:rsidRPr="004B12BC">
        <w:rPr>
          <w:szCs w:val="20"/>
          <w:lang w:eastAsia="nb-NO"/>
        </w:rPr>
        <w:t xml:space="preserve">Innen helse og sosial området er to definisjoner er fra Patricia </w:t>
      </w:r>
      <w:proofErr w:type="spellStart"/>
      <w:r w:rsidRPr="004B12BC">
        <w:rPr>
          <w:szCs w:val="20"/>
          <w:lang w:eastAsia="nb-NO"/>
        </w:rPr>
        <w:t>Deegan</w:t>
      </w:r>
      <w:proofErr w:type="spellEnd"/>
      <w:r w:rsidRPr="004B12BC">
        <w:rPr>
          <w:szCs w:val="20"/>
          <w:lang w:eastAsia="nb-NO"/>
        </w:rPr>
        <w:t xml:space="preserve"> </w:t>
      </w:r>
      <w:proofErr w:type="spellStart"/>
      <w:r w:rsidRPr="004B12BC">
        <w:rPr>
          <w:szCs w:val="20"/>
          <w:lang w:eastAsia="nb-NO"/>
        </w:rPr>
        <w:t>ph.d</w:t>
      </w:r>
      <w:proofErr w:type="spellEnd"/>
      <w:r w:rsidRPr="004B12BC">
        <w:rPr>
          <w:szCs w:val="20"/>
          <w:lang w:eastAsia="nb-NO"/>
        </w:rPr>
        <w:t xml:space="preserve"> og William </w:t>
      </w:r>
    </w:p>
    <w:p w:rsidR="00CB4368" w:rsidRPr="004B12BC" w:rsidRDefault="00CB4368" w:rsidP="00155E0E">
      <w:pPr>
        <w:spacing w:after="0" w:line="240" w:lineRule="auto"/>
        <w:rPr>
          <w:szCs w:val="20"/>
          <w:lang w:eastAsia="nb-NO"/>
        </w:rPr>
      </w:pPr>
      <w:proofErr w:type="spellStart"/>
      <w:r w:rsidRPr="004B12BC">
        <w:rPr>
          <w:szCs w:val="20"/>
          <w:lang w:eastAsia="nb-NO"/>
        </w:rPr>
        <w:t>Recovery</w:t>
      </w:r>
      <w:proofErr w:type="spellEnd"/>
      <w:r w:rsidRPr="004B12BC">
        <w:rPr>
          <w:szCs w:val="20"/>
          <w:lang w:eastAsia="nb-NO"/>
        </w:rPr>
        <w:t xml:space="preserve"> vil ut i fra et brukerperspektiv ikke nødvendigvis føre til jobb, men et bedre liv og livsmestring. Internasjonalt blir </w:t>
      </w:r>
      <w:proofErr w:type="spellStart"/>
      <w:r w:rsidRPr="004B12BC">
        <w:rPr>
          <w:szCs w:val="20"/>
          <w:lang w:eastAsia="nb-NO"/>
        </w:rPr>
        <w:t>recovery</w:t>
      </w:r>
      <w:proofErr w:type="spellEnd"/>
      <w:r w:rsidRPr="004B12BC">
        <w:rPr>
          <w:szCs w:val="20"/>
          <w:lang w:eastAsia="nb-NO"/>
        </w:rPr>
        <w:t xml:space="preserve"> ansett å utfordre og omskape sosial og helsefeltets roller og ansvar. (M. </w:t>
      </w:r>
      <w:proofErr w:type="spellStart"/>
      <w:r w:rsidRPr="004B12BC">
        <w:rPr>
          <w:szCs w:val="20"/>
          <w:lang w:eastAsia="nb-NO"/>
        </w:rPr>
        <w:t>Amering</w:t>
      </w:r>
      <w:proofErr w:type="spellEnd"/>
      <w:r w:rsidRPr="004B12BC">
        <w:rPr>
          <w:szCs w:val="20"/>
          <w:lang w:eastAsia="nb-NO"/>
        </w:rPr>
        <w:t xml:space="preserve"> &amp; M </w:t>
      </w:r>
      <w:proofErr w:type="spellStart"/>
      <w:r w:rsidRPr="004B12BC">
        <w:rPr>
          <w:szCs w:val="20"/>
          <w:lang w:eastAsia="nb-NO"/>
        </w:rPr>
        <w:t>Schmolke</w:t>
      </w:r>
      <w:proofErr w:type="spellEnd"/>
      <w:r w:rsidRPr="004B12BC">
        <w:rPr>
          <w:szCs w:val="20"/>
          <w:lang w:eastAsia="nb-NO"/>
        </w:rPr>
        <w:t xml:space="preserve"> 2009)</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 xml:space="preserve">Senteret skal også bidra til at deltakerne opplever redusert stigma rundt egne problemer samt får et bevisst forhold til stigmatiseringsproblematikk og hvordan man kan medvirke til å redusere stigma for andre. Dette er en sentral del i </w:t>
      </w:r>
      <w:proofErr w:type="spellStart"/>
      <w:r w:rsidRPr="004B12BC">
        <w:rPr>
          <w:szCs w:val="24"/>
        </w:rPr>
        <w:t>recovery</w:t>
      </w:r>
      <w:proofErr w:type="spellEnd"/>
      <w:r w:rsidRPr="004B12BC">
        <w:rPr>
          <w:szCs w:val="24"/>
        </w:rPr>
        <w:t xml:space="preserve">-tenkning også på det individuelle planet. </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Senteret skal ha et inkluderende sosialt miljø med vekt på menneskelig likeverd mellom deltakere, ansatte og samarbeidspartnere. Det skal legges vekt på høy kvalitet i aktivitetene og produktene som skapes ved senteret og at kursholdere, veiledere og instruktører har høy</w:t>
      </w:r>
      <w:r w:rsidR="00A52267" w:rsidRPr="004B12BC">
        <w:rPr>
          <w:szCs w:val="24"/>
        </w:rPr>
        <w:t xml:space="preserve"> kompetanse på sine fagområder.</w:t>
      </w:r>
    </w:p>
    <w:p w:rsidR="00A52267" w:rsidRPr="004B12BC" w:rsidRDefault="00A52267"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lastRenderedPageBreak/>
        <w:t xml:space="preserve">Senteret skal bidra til myndiggjøring av deltakerne og være brukerstyrt, men også gi rom for påvirkning fra ansatte, ildsjeler og samarbeidspartnere utenom målgruppen. </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r w:rsidRPr="004B12BC">
        <w:rPr>
          <w:szCs w:val="24"/>
        </w:rPr>
        <w:t xml:space="preserve">Å utvikle et attraktivt og kvalitativt godt senter med tilbud innenfor kunst og kultur til de målgruppene som ovenfor er nevnt, vil være et sosialt entreprenørskapsprosjekt med behov for nytenking og innovasjon på flere områder, dvs. både sosialt og faglig med etablering av samarbeidsstrukturer. Det finnes flere innfallsvinkler til sosialt entreprenørskap, og man kan blant annet skille mellom et såkalt veldedighetsperspektiv og </w:t>
      </w:r>
      <w:proofErr w:type="spellStart"/>
      <w:r w:rsidRPr="004B12BC">
        <w:rPr>
          <w:szCs w:val="24"/>
        </w:rPr>
        <w:t>empowerment</w:t>
      </w:r>
      <w:proofErr w:type="spellEnd"/>
      <w:r w:rsidRPr="004B12BC">
        <w:rPr>
          <w:szCs w:val="24"/>
        </w:rPr>
        <w:t>-perspektiv. I et prosjekt som dette, vil det være Empowerment perspektivet som vil bli vektlagt, dvs. at man skal bidra til å gi økt verdsetting til samt styrke deltakerne og de involverte brukerorganisasjoner gjennom aktiviteter</w:t>
      </w:r>
    </w:p>
    <w:p w:rsidR="00CB4368" w:rsidRPr="004B12BC" w:rsidRDefault="00CB4368" w:rsidP="00EA458D">
      <w:pPr>
        <w:autoSpaceDE w:val="0"/>
        <w:autoSpaceDN w:val="0"/>
        <w:adjustRightInd w:val="0"/>
        <w:spacing w:after="0" w:line="240" w:lineRule="auto"/>
        <w:rPr>
          <w:szCs w:val="24"/>
        </w:rPr>
      </w:pPr>
    </w:p>
    <w:p w:rsidR="00CB4368" w:rsidRPr="004B12BC" w:rsidRDefault="00CB4368" w:rsidP="00EA458D">
      <w:pPr>
        <w:autoSpaceDE w:val="0"/>
        <w:autoSpaceDN w:val="0"/>
        <w:adjustRightInd w:val="0"/>
        <w:spacing w:after="0" w:line="240" w:lineRule="auto"/>
        <w:rPr>
          <w:szCs w:val="24"/>
        </w:rPr>
      </w:pPr>
    </w:p>
    <w:p w:rsidR="00CB4368" w:rsidRPr="004B12BC" w:rsidRDefault="00CB4368" w:rsidP="00FA5BBC">
      <w:pPr>
        <w:pStyle w:val="Overskrift2"/>
        <w:rPr>
          <w:color w:val="auto"/>
        </w:rPr>
      </w:pPr>
      <w:bookmarkStart w:id="4" w:name="_Toc411269182"/>
      <w:r w:rsidRPr="004B12BC">
        <w:rPr>
          <w:color w:val="auto"/>
        </w:rPr>
        <w:t>Brukerorganisasjonens perspektiv.</w:t>
      </w:r>
      <w:bookmarkEnd w:id="4"/>
    </w:p>
    <w:p w:rsidR="00CB4368" w:rsidRPr="004B12BC" w:rsidRDefault="00CB4368" w:rsidP="00FA5BBC">
      <w:r w:rsidRPr="004B12BC">
        <w:t xml:space="preserve">Mental Helse ønsker en utvikling hvor flere får forsøke seg i ordinær jobbvirksomhet snarest mulig. Mental Helse er sterkt kritisk til at uføretrygdede ikke har rettigheter på tiltak som er arbeidsrettet. </w:t>
      </w:r>
    </w:p>
    <w:p w:rsidR="00CB4368" w:rsidRPr="004B12BC" w:rsidRDefault="00CB4368" w:rsidP="00FA5BBC">
      <w:r w:rsidRPr="004B12BC">
        <w:t xml:space="preserve">Mental Helse opplever at behandlingen er for preget av </w:t>
      </w:r>
      <w:proofErr w:type="spellStart"/>
      <w:r w:rsidRPr="004B12BC">
        <w:t>medikalisering</w:t>
      </w:r>
      <w:proofErr w:type="spellEnd"/>
      <w:r w:rsidRPr="004B12BC">
        <w:t xml:space="preserve"> og for lite fokus på omsorg og tid til å komme seg. Positiv aktivitet som kan bidra til at man opplever å delta i samfunnet mangler. </w:t>
      </w:r>
    </w:p>
    <w:p w:rsidR="00CB4368" w:rsidRPr="004B12BC" w:rsidRDefault="00CB4368" w:rsidP="00FA5BBC">
      <w:r w:rsidRPr="004B12BC">
        <w:t>Mental Helse opplever også at ungdom har en dobbel utfordring gjennom at fritid kan være like stor utfordring som jobbrelaterte utfordringer. Det mangler tilbud hvor ungdom kan få bistand til å komme seg på aktiviteter og «øve» seg på sosiale nettverk.</w:t>
      </w:r>
    </w:p>
    <w:p w:rsidR="00CB4368" w:rsidRPr="004B12BC" w:rsidRDefault="00CB4368" w:rsidP="00FA5BBC">
      <w:r w:rsidRPr="004B12BC">
        <w:t xml:space="preserve">Tilbudet ”Voksen men Ung” ved Fjordgata 19 som drives av Mental Helse Sør-Trøndelag viser at behovet er stort og dette tilbudet har behov for å utvides. </w:t>
      </w:r>
    </w:p>
    <w:p w:rsidR="004B12BC" w:rsidRPr="004B12BC" w:rsidRDefault="00CB4368" w:rsidP="00FA5BBC">
      <w:r w:rsidRPr="004B12BC">
        <w:t xml:space="preserve">Mental Helse Nasjonalt har nå en større satsing på arbeid mot selvstigmatisering og samfunnsmessig stigma.  Målet for Mental Helse er at flere kan styrkes </w:t>
      </w:r>
      <w:proofErr w:type="spellStart"/>
      <w:r w:rsidRPr="004B12BC">
        <w:t>kompetansemessig</w:t>
      </w:r>
      <w:proofErr w:type="spellEnd"/>
      <w:r w:rsidRPr="004B12BC">
        <w:t xml:space="preserve"> til å komme forbi/kunne møte stigmautfordringen.  Utviklingen av dette senteret i </w:t>
      </w:r>
      <w:proofErr w:type="spellStart"/>
      <w:r w:rsidRPr="004B12BC">
        <w:t>Fjordgt</w:t>
      </w:r>
      <w:proofErr w:type="spellEnd"/>
      <w:r w:rsidRPr="004B12BC">
        <w:t xml:space="preserve"> 19 vil være en god oppfølging av føringer fra brukerorganisasjonen. </w:t>
      </w:r>
    </w:p>
    <w:p w:rsidR="00CB4368" w:rsidRPr="004B12BC" w:rsidRDefault="00CB4368" w:rsidP="00FA5BBC">
      <w:pPr>
        <w:rPr>
          <w:sz w:val="4"/>
          <w:szCs w:val="4"/>
        </w:rPr>
      </w:pPr>
    </w:p>
    <w:p w:rsidR="00CB4368" w:rsidRPr="004B12BC" w:rsidRDefault="00CB4368" w:rsidP="00FA5BBC">
      <w:pPr>
        <w:pStyle w:val="Overskrift1"/>
        <w:rPr>
          <w:color w:val="auto"/>
        </w:rPr>
      </w:pPr>
      <w:bookmarkStart w:id="5" w:name="_Toc411269183"/>
      <w:r w:rsidRPr="004B12BC">
        <w:rPr>
          <w:color w:val="auto"/>
        </w:rPr>
        <w:t>Aktiviteter</w:t>
      </w:r>
      <w:bookmarkEnd w:id="5"/>
      <w:r w:rsidRPr="004B12BC">
        <w:rPr>
          <w:color w:val="auto"/>
        </w:rPr>
        <w:t xml:space="preserve"> </w:t>
      </w:r>
    </w:p>
    <w:p w:rsidR="00CB4368" w:rsidRPr="004B12BC" w:rsidRDefault="00CB4368" w:rsidP="00530019">
      <w:r w:rsidRPr="004B12BC">
        <w:t xml:space="preserve">Aktivitetstilbudet må bygge på interesser fra deltakere samt impulser fra tilsvarende tilbud som vi er kjent med. En ser for seg at man kan drive med kurs, opplæring, veiledning samt produksjon av kunst og kultur både individuelt og i grupper. </w:t>
      </w:r>
    </w:p>
    <w:p w:rsidR="00CB4368" w:rsidRPr="004B12BC" w:rsidRDefault="00CB4368" w:rsidP="00530019">
      <w:r w:rsidRPr="004B12BC">
        <w:t xml:space="preserve">Tilbudet vil også måtte ta hensyn til hva som er mulig innenfor de lokalene som er i Fjordgata 19. Ut fra slik vi ser mulighetene i dag, vil det være aktuelt å etablere aktiviteter som: </w:t>
      </w:r>
    </w:p>
    <w:p w:rsidR="00CB4368" w:rsidRPr="004B12BC" w:rsidRDefault="00CB4368" w:rsidP="00530019">
      <w:pPr>
        <w:pStyle w:val="Listeavsnitt"/>
        <w:numPr>
          <w:ilvl w:val="0"/>
          <w:numId w:val="7"/>
        </w:numPr>
      </w:pPr>
      <w:r w:rsidRPr="004B12BC">
        <w:t xml:space="preserve">Maling </w:t>
      </w:r>
    </w:p>
    <w:p w:rsidR="00CB4368" w:rsidRPr="004B12BC" w:rsidRDefault="00CB4368" w:rsidP="00530019">
      <w:pPr>
        <w:pStyle w:val="Listeavsnitt"/>
        <w:numPr>
          <w:ilvl w:val="0"/>
          <w:numId w:val="7"/>
        </w:numPr>
      </w:pPr>
      <w:r w:rsidRPr="004B12BC">
        <w:t xml:space="preserve">Foto </w:t>
      </w:r>
    </w:p>
    <w:p w:rsidR="00CB4368" w:rsidRPr="004B12BC" w:rsidRDefault="00CB4368" w:rsidP="00530019">
      <w:pPr>
        <w:pStyle w:val="Listeavsnitt"/>
        <w:numPr>
          <w:ilvl w:val="0"/>
          <w:numId w:val="7"/>
        </w:numPr>
      </w:pPr>
      <w:r w:rsidRPr="004B12BC">
        <w:t xml:space="preserve">Data </w:t>
      </w:r>
    </w:p>
    <w:p w:rsidR="00CB4368" w:rsidRPr="004B12BC" w:rsidRDefault="00CB4368" w:rsidP="00530019">
      <w:pPr>
        <w:pStyle w:val="Listeavsnitt"/>
        <w:numPr>
          <w:ilvl w:val="0"/>
          <w:numId w:val="7"/>
        </w:numPr>
      </w:pPr>
      <w:r w:rsidRPr="004B12BC">
        <w:t xml:space="preserve">Musikk </w:t>
      </w:r>
    </w:p>
    <w:p w:rsidR="00CB4368" w:rsidRPr="004B12BC" w:rsidRDefault="00CB4368" w:rsidP="00530019">
      <w:pPr>
        <w:pStyle w:val="Listeavsnitt"/>
        <w:numPr>
          <w:ilvl w:val="0"/>
          <w:numId w:val="7"/>
        </w:numPr>
      </w:pPr>
      <w:r w:rsidRPr="004B12BC">
        <w:lastRenderedPageBreak/>
        <w:t xml:space="preserve">Skriving </w:t>
      </w:r>
    </w:p>
    <w:p w:rsidR="00CB4368" w:rsidRPr="004B12BC" w:rsidRDefault="00CB4368" w:rsidP="00530019">
      <w:pPr>
        <w:pStyle w:val="Listeavsnitt"/>
        <w:numPr>
          <w:ilvl w:val="0"/>
          <w:numId w:val="7"/>
        </w:numPr>
      </w:pPr>
      <w:r w:rsidRPr="004B12BC">
        <w:t xml:space="preserve">Media </w:t>
      </w:r>
    </w:p>
    <w:p w:rsidR="00CB4368" w:rsidRPr="004B12BC" w:rsidRDefault="00CB4368" w:rsidP="00530019">
      <w:pPr>
        <w:pStyle w:val="Listeavsnitt"/>
        <w:numPr>
          <w:ilvl w:val="0"/>
          <w:numId w:val="7"/>
        </w:numPr>
      </w:pPr>
      <w:r w:rsidRPr="004B12BC">
        <w:t xml:space="preserve">Kantine </w:t>
      </w:r>
    </w:p>
    <w:p w:rsidR="00CB4368" w:rsidRPr="004B12BC" w:rsidRDefault="00CB4368" w:rsidP="00530019">
      <w:r w:rsidRPr="004B12BC">
        <w:rPr>
          <w:u w:val="single"/>
        </w:rPr>
        <w:t>Maling:</w:t>
      </w:r>
      <w:r w:rsidRPr="004B12BC">
        <w:t xml:space="preserve"> Det vil være kurs og opplæring i maling av bilder med ulike motiver og teknikker. Alt etter hva deltakerne har interesse for og instruktørene kan gi opplæring i, mht. bruk av oljefarger og akryl samt trykk og grafikk mv.. </w:t>
      </w:r>
    </w:p>
    <w:p w:rsidR="00CB4368" w:rsidRPr="004B12BC" w:rsidRDefault="00CB4368" w:rsidP="00530019">
      <w:r w:rsidRPr="004B12BC">
        <w:rPr>
          <w:u w:val="single"/>
        </w:rPr>
        <w:t>Foto</w:t>
      </w:r>
      <w:r w:rsidRPr="004B12BC">
        <w:rPr>
          <w:b/>
          <w:bCs/>
          <w:u w:val="single"/>
        </w:rPr>
        <w:t>:</w:t>
      </w:r>
      <w:r w:rsidRPr="004B12BC">
        <w:rPr>
          <w:b/>
          <w:bCs/>
        </w:rPr>
        <w:t xml:space="preserve"> </w:t>
      </w:r>
      <w:r w:rsidRPr="004B12BC">
        <w:t xml:space="preserve">Det vil være kurs og opplæring i fotografering, valg av motiv, lyssetting og bakgrunn på ulike type bilder. </w:t>
      </w:r>
    </w:p>
    <w:p w:rsidR="00CB4368" w:rsidRPr="004B12BC" w:rsidRDefault="00CB4368" w:rsidP="00530019">
      <w:pPr>
        <w:rPr>
          <w:sz w:val="10"/>
          <w:szCs w:val="10"/>
        </w:rPr>
      </w:pPr>
    </w:p>
    <w:p w:rsidR="00CB4368" w:rsidRPr="004B12BC" w:rsidRDefault="00CB4368" w:rsidP="00530019">
      <w:r w:rsidRPr="004B12BC">
        <w:rPr>
          <w:u w:val="single"/>
        </w:rPr>
        <w:t>Data:</w:t>
      </w:r>
      <w:r w:rsidRPr="004B12BC">
        <w:t xml:space="preserve"> Det vil være opplæring i ulike former for bruk av datautstyr og programvare, men med vekt på bilde- og lydredigeringsprogrammer samt </w:t>
      </w:r>
    </w:p>
    <w:p w:rsidR="00CB4368" w:rsidRPr="004B12BC" w:rsidRDefault="00CB4368" w:rsidP="00530019">
      <w:r w:rsidRPr="004B12BC">
        <w:rPr>
          <w:u w:val="single"/>
        </w:rPr>
        <w:t>Webdesign:</w:t>
      </w:r>
      <w:r w:rsidRPr="004B12BC">
        <w:t xml:space="preserve"> Kunnskap om bruk av data vil være sentralt også i de øvrige aktivitetene. En vil derfor kunne danne grupper for opplæring og bruk av data på tvers av interesser og produksjon.</w:t>
      </w:r>
    </w:p>
    <w:p w:rsidR="00CB4368" w:rsidRPr="004B12BC" w:rsidRDefault="00CB4368" w:rsidP="00530019">
      <w:r w:rsidRPr="004B12BC">
        <w:rPr>
          <w:sz w:val="10"/>
          <w:szCs w:val="10"/>
        </w:rPr>
        <w:t xml:space="preserve"> </w:t>
      </w:r>
      <w:r w:rsidRPr="004B12BC">
        <w:rPr>
          <w:u w:val="single"/>
        </w:rPr>
        <w:t>Musikk:</w:t>
      </w:r>
      <w:r w:rsidRPr="004B12BC">
        <w:t xml:space="preserve"> Den enkelte deltaker og evt. grupper vil kunne få opplæring og veiledning i bruk av instrumenter og produksjon av musikk og sang. Her vil det være naturlig å samarbeide også med andre miljøer og tilbud i byen. Også her vil aktivitetene være styrt av deltakernes interesser og instruktørenes kompetanse og engasjement.</w:t>
      </w:r>
    </w:p>
    <w:p w:rsidR="00CB4368" w:rsidRPr="004B12BC" w:rsidRDefault="00CB4368" w:rsidP="00530019">
      <w:pPr>
        <w:rPr>
          <w:sz w:val="10"/>
          <w:szCs w:val="10"/>
        </w:rPr>
      </w:pPr>
      <w:r w:rsidRPr="004B12BC">
        <w:rPr>
          <w:sz w:val="10"/>
          <w:szCs w:val="10"/>
        </w:rPr>
        <w:t xml:space="preserve"> </w:t>
      </w:r>
    </w:p>
    <w:p w:rsidR="00CB4368" w:rsidRPr="004B12BC" w:rsidRDefault="00CB4368" w:rsidP="00530019">
      <w:r w:rsidRPr="004B12BC">
        <w:rPr>
          <w:u w:val="single"/>
        </w:rPr>
        <w:t>Skriving:</w:t>
      </w:r>
      <w:r w:rsidRPr="004B12BC">
        <w:t xml:space="preserve"> Det vil bli gitt opplæring og veiledning i hvordan man skriver innenfor ulike sjangre og hvordan man kan velge ulike sjangre for å formidle det man evt. ønsker samt hvordan man jobber med et tema og skriveteknikker. </w:t>
      </w:r>
    </w:p>
    <w:p w:rsidR="00CB4368" w:rsidRPr="004B12BC" w:rsidRDefault="00CB4368" w:rsidP="00530019">
      <w:r w:rsidRPr="004B12BC">
        <w:rPr>
          <w:u w:val="single"/>
        </w:rPr>
        <w:t>Media:</w:t>
      </w:r>
      <w:r w:rsidRPr="004B12BC">
        <w:t xml:space="preserve"> Dette vil i hovedsak bestå av opptak og produksjon av film og lyd i ulike sammenhenger samt redigering og formidling av det man har produsert. Det vil være en glidende overgang til foto, data, musikk og skriving i forbindelse med multimedia produksjoner. </w:t>
      </w:r>
    </w:p>
    <w:p w:rsidR="00CB4368" w:rsidRPr="004B12BC" w:rsidRDefault="00CB4368" w:rsidP="00530019">
      <w:r w:rsidRPr="004B12BC">
        <w:t>Det vil bli lagt opp til at deltakerne kan få en ærlig og realistisk respons på det de har produsert, slik at de kan vurdere om dette er noe de har talent for samt evt. hva de kan forbedre seg på. Det vil også bli gitt hjelp og veiledning i forhold til publisering for dem dette er aktuelt for.</w:t>
      </w:r>
    </w:p>
    <w:p w:rsidR="00CB4368" w:rsidRPr="004B12BC" w:rsidRDefault="00CB4368" w:rsidP="00530019">
      <w:r w:rsidRPr="004B12BC">
        <w:rPr>
          <w:sz w:val="18"/>
          <w:szCs w:val="18"/>
        </w:rPr>
        <w:t xml:space="preserve"> </w:t>
      </w:r>
      <w:r w:rsidRPr="004B12BC">
        <w:rPr>
          <w:u w:val="single"/>
        </w:rPr>
        <w:t>Kantine:</w:t>
      </w:r>
      <w:r w:rsidRPr="004B12BC">
        <w:t xml:space="preserve"> Senteret vil også ha en kantine med salg av mat til deltakere og besøkende til en rimelig pris. Kantina vil også betjene de som arbeider ved KIM-senteret og i Mental Helse samt deres besøkende i Fjordgata 19. </w:t>
      </w:r>
    </w:p>
    <w:p w:rsidR="00154592" w:rsidRPr="004B12BC" w:rsidRDefault="00154592" w:rsidP="00154592">
      <w:r w:rsidRPr="004B12BC">
        <w:t>Det er viktig at de aktivitetene som settes i gang vokser fram på bakgrunn av behov/ønske fra deltaker</w:t>
      </w:r>
      <w:r w:rsidR="006F2669" w:rsidRPr="004B12BC">
        <w:t>n</w:t>
      </w:r>
      <w:r w:rsidRPr="004B12BC">
        <w:t>e samt ut fra en vurdering av hva man kan gi tilfredsstillende veiledning/</w:t>
      </w:r>
      <w:r w:rsidR="00DA5365" w:rsidRPr="004B12BC">
        <w:t>-</w:t>
      </w:r>
      <w:r w:rsidRPr="004B12BC">
        <w:t xml:space="preserve">instruksjon i. </w:t>
      </w:r>
      <w:r w:rsidR="00DA5365" w:rsidRPr="004B12BC">
        <w:t>Mulighetene som foreligger innenfor de tilgjengelige arealer i Fjordgata 19 og kostnadene ved</w:t>
      </w:r>
      <w:r w:rsidR="006F2669" w:rsidRPr="004B12BC">
        <w:t xml:space="preserve"> aktivitetstilbudene</w:t>
      </w:r>
      <w:r w:rsidRPr="004B12BC">
        <w:t xml:space="preserve"> må selvsagt også tas i betraktning.</w:t>
      </w:r>
      <w:r w:rsidR="00DA5365" w:rsidRPr="004B12BC">
        <w:t xml:space="preserve"> Det vises for øvrig til vedlagte oversikt over aktuelle aktiviteter.</w:t>
      </w:r>
    </w:p>
    <w:p w:rsidR="00CB4368" w:rsidRPr="004B12BC" w:rsidRDefault="00CB4368" w:rsidP="00530019">
      <w:r w:rsidRPr="004B12BC">
        <w:lastRenderedPageBreak/>
        <w:t xml:space="preserve">Senteret vil ha en timeplan for aktiviteter og sosiale treffpunkter, som deltakere, ansatte og instruktører skal kunne forholde seg til. I løpet av en uke og måned vil en del av tiden for aktivitetene være organisert fra senteret, men en del av tiden vil være organisert av den enkelte deltaker eller gruppe som han eller hun inngår i. </w:t>
      </w:r>
    </w:p>
    <w:p w:rsidR="00CB4368" w:rsidRPr="004B12BC" w:rsidRDefault="00CB4368" w:rsidP="00530019">
      <w:r w:rsidRPr="004B12BC">
        <w:t>Det vil være en viktig hensikt å skape en struktur i hverdagen til deltakerne og utvikle deres identitet og indre drivkrefter med kreativitet og skapertrang og evne til å styre egen hverdag i retning av de mål man har satt seg.</w:t>
      </w:r>
    </w:p>
    <w:p w:rsidR="00CB4368" w:rsidRPr="004B12BC" w:rsidRDefault="00CB4368" w:rsidP="00530019">
      <w:r w:rsidRPr="004B12BC">
        <w:t xml:space="preserve"> For å skape felles mål og profilering vil vi også delta på samt arrangere «</w:t>
      </w:r>
      <w:proofErr w:type="spellStart"/>
      <w:r w:rsidRPr="004B12BC">
        <w:t>events</w:t>
      </w:r>
      <w:proofErr w:type="spellEnd"/>
      <w:r w:rsidRPr="004B12BC">
        <w:t xml:space="preserve">» med presentasjoner og publiseringer av det som er skapt av deltakerne i en periode på f.eks. 6-12 mnd. </w:t>
      </w:r>
    </w:p>
    <w:p w:rsidR="00CB4368" w:rsidRPr="004B12BC" w:rsidRDefault="00CB4368" w:rsidP="00530019">
      <w:r w:rsidRPr="004B12BC">
        <w:t xml:space="preserve">Veien fra interesse og utvikling av ferdigheter/talent må gå gjennom flere stadier med trening og vekst for den enkelte som individ og gruppedeltakere. </w:t>
      </w:r>
    </w:p>
    <w:p w:rsidR="00CB4368" w:rsidRPr="004B12BC" w:rsidRDefault="00CB4368" w:rsidP="00530019">
      <w:r w:rsidRPr="004B12BC">
        <w:t xml:space="preserve">Noe av det spesielle ved senteret vil være vektlegging av individuell oppfølging og struktur med fokus på personlig utvikling av ferdigheter gjennom reelle tilbakemeldinger på deltakelse og produksjon. Senteret skal bidra til at den enkelte opplever meningsfylt aktivitet, personlig vekst og </w:t>
      </w:r>
      <w:proofErr w:type="spellStart"/>
      <w:r w:rsidRPr="004B12BC">
        <w:t>recovery</w:t>
      </w:r>
      <w:proofErr w:type="spellEnd"/>
      <w:r w:rsidRPr="004B12BC">
        <w:t>.</w:t>
      </w:r>
    </w:p>
    <w:p w:rsidR="00FA2BDC" w:rsidRPr="004B12BC" w:rsidRDefault="000B3788" w:rsidP="00FA2BDC">
      <w:pPr>
        <w:pStyle w:val="Overskrift1"/>
        <w:rPr>
          <w:color w:val="auto"/>
        </w:rPr>
      </w:pPr>
      <w:bookmarkStart w:id="6" w:name="_Toc411269184"/>
      <w:r w:rsidRPr="004B12BC">
        <w:rPr>
          <w:color w:val="auto"/>
        </w:rPr>
        <w:t>Gruppesamarbeid vs. individuell utvikling</w:t>
      </w:r>
      <w:bookmarkEnd w:id="6"/>
    </w:p>
    <w:p w:rsidR="00FA2BDC" w:rsidRPr="004B12BC" w:rsidRDefault="00FA2BDC" w:rsidP="00FA2BDC">
      <w:r w:rsidRPr="004B12BC">
        <w:t>For å få til bærekraftige aktiviteter over tid, vil det bli lagt vekt på å etablere grupper hvor opplæring/instruksjon kan foregå og hvor det kan utvikles et sosialt miljø</w:t>
      </w:r>
      <w:r w:rsidR="007A5CA1" w:rsidRPr="004B12BC">
        <w:t xml:space="preserve"> rundt de ulike aktivitetene. Vi tror dette er viktig for at deltakerne skal kunne utvikle seg sosialt</w:t>
      </w:r>
      <w:r w:rsidR="00CD711C" w:rsidRPr="004B12BC">
        <w:t xml:space="preserve"> og</w:t>
      </w:r>
      <w:r w:rsidR="001C09F0" w:rsidRPr="004B12BC">
        <w:t xml:space="preserve"> lære å jobb</w:t>
      </w:r>
      <w:r w:rsidR="000B3788" w:rsidRPr="004B12BC">
        <w:t>e i gruppe</w:t>
      </w:r>
      <w:r w:rsidR="00CD711C" w:rsidRPr="004B12BC">
        <w:t>r</w:t>
      </w:r>
      <w:r w:rsidR="000B3788" w:rsidRPr="004B12BC">
        <w:t>.</w:t>
      </w:r>
      <w:r w:rsidR="007A5CA1" w:rsidRPr="004B12BC">
        <w:t xml:space="preserve"> </w:t>
      </w:r>
      <w:r w:rsidR="00CD711C" w:rsidRPr="004B12BC">
        <w:t>Det må i denne forbindelse</w:t>
      </w:r>
      <w:r w:rsidR="000B3788" w:rsidRPr="004B12BC">
        <w:t xml:space="preserve"> </w:t>
      </w:r>
      <w:r w:rsidR="006F2669" w:rsidRPr="004B12BC">
        <w:t>legges vekt</w:t>
      </w:r>
      <w:r w:rsidR="000B3788" w:rsidRPr="004B12BC">
        <w:t xml:space="preserve"> på gruppedynamikk</w:t>
      </w:r>
      <w:r w:rsidR="00CD711C" w:rsidRPr="004B12BC">
        <w:t xml:space="preserve"> og hvordan del</w:t>
      </w:r>
      <w:r w:rsidR="00B339B0" w:rsidRPr="004B12BC">
        <w:t>t</w:t>
      </w:r>
      <w:r w:rsidR="00CD711C" w:rsidRPr="004B12BC">
        <w:t xml:space="preserve">akerne kan bidra til å </w:t>
      </w:r>
      <w:r w:rsidR="00B339B0" w:rsidRPr="004B12BC">
        <w:t>støtte</w:t>
      </w:r>
      <w:r w:rsidR="00CD711C" w:rsidRPr="004B12BC">
        <w:t xml:space="preserve"> og motivere hverandre.</w:t>
      </w:r>
    </w:p>
    <w:p w:rsidR="001C09F0" w:rsidRPr="004B12BC" w:rsidRDefault="001C09F0" w:rsidP="00FA2BDC">
      <w:r w:rsidRPr="004B12BC">
        <w:t>Det blir viktig å få til en god vekselvirkning mellom individuell og gruppevis mestring. De</w:t>
      </w:r>
      <w:r w:rsidR="006F2669" w:rsidRPr="004B12BC">
        <w:t>ltakerne</w:t>
      </w:r>
      <w:r w:rsidRPr="004B12BC">
        <w:t xml:space="preserve"> må utfordres og følges opp på begge deler gjennom fellesprosjekter, men også </w:t>
      </w:r>
      <w:r w:rsidR="006F2669" w:rsidRPr="004B12BC">
        <w:t xml:space="preserve">gjennom </w:t>
      </w:r>
      <w:r w:rsidRPr="004B12BC">
        <w:t>individuelle utviklingsoppgaver.</w:t>
      </w:r>
    </w:p>
    <w:sectPr w:rsidR="001C09F0" w:rsidRPr="004B12BC" w:rsidSect="004E3D7B">
      <w:headerReference w:type="default" r:id="rId8"/>
      <w:pgSz w:w="11906" w:h="16838"/>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88E" w:rsidRDefault="0061488E" w:rsidP="00E13A09">
      <w:pPr>
        <w:spacing w:after="0" w:line="240" w:lineRule="auto"/>
      </w:pPr>
      <w:r>
        <w:separator/>
      </w:r>
    </w:p>
  </w:endnote>
  <w:endnote w:type="continuationSeparator" w:id="0">
    <w:p w:rsidR="0061488E" w:rsidRDefault="0061488E" w:rsidP="00E13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88E" w:rsidRDefault="0061488E" w:rsidP="00E13A09">
      <w:pPr>
        <w:spacing w:after="0" w:line="240" w:lineRule="auto"/>
      </w:pPr>
      <w:r>
        <w:separator/>
      </w:r>
    </w:p>
  </w:footnote>
  <w:footnote w:type="continuationSeparator" w:id="0">
    <w:p w:rsidR="0061488E" w:rsidRDefault="0061488E" w:rsidP="00E13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68" w:rsidRDefault="00AC1BC3">
    <w:pPr>
      <w:pStyle w:val="Topptekst"/>
      <w:jc w:val="right"/>
    </w:pPr>
    <w:r>
      <w:fldChar w:fldCharType="begin"/>
    </w:r>
    <w:r>
      <w:instrText>PAGE   \* MERGEFORMAT</w:instrText>
    </w:r>
    <w:r>
      <w:fldChar w:fldCharType="separate"/>
    </w:r>
    <w:r w:rsidR="00587084">
      <w:rPr>
        <w:noProof/>
      </w:rPr>
      <w:t>0</w:t>
    </w:r>
    <w:r>
      <w:rPr>
        <w:noProof/>
      </w:rPr>
      <w:fldChar w:fldCharType="end"/>
    </w:r>
  </w:p>
  <w:p w:rsidR="00CB4368" w:rsidRDefault="00CB436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D0B57"/>
    <w:multiLevelType w:val="hybridMultilevel"/>
    <w:tmpl w:val="63A2988A"/>
    <w:lvl w:ilvl="0" w:tplc="7F0201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F235CC"/>
    <w:multiLevelType w:val="hybridMultilevel"/>
    <w:tmpl w:val="4894A8BA"/>
    <w:lvl w:ilvl="0" w:tplc="94482334">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0DF2413A"/>
    <w:multiLevelType w:val="hybridMultilevel"/>
    <w:tmpl w:val="1C38D0D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1DD06FCD"/>
    <w:multiLevelType w:val="hybridMultilevel"/>
    <w:tmpl w:val="9A449620"/>
    <w:lvl w:ilvl="0" w:tplc="7F0201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2226524F"/>
    <w:multiLevelType w:val="hybridMultilevel"/>
    <w:tmpl w:val="B1B60900"/>
    <w:lvl w:ilvl="0" w:tplc="94482334">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255031D7"/>
    <w:multiLevelType w:val="hybridMultilevel"/>
    <w:tmpl w:val="62CA444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2AA94E29"/>
    <w:multiLevelType w:val="hybridMultilevel"/>
    <w:tmpl w:val="82461F42"/>
    <w:lvl w:ilvl="0" w:tplc="04140001">
      <w:start w:val="1"/>
      <w:numFmt w:val="bullet"/>
      <w:lvlText w:val=""/>
      <w:lvlJc w:val="left"/>
      <w:pPr>
        <w:tabs>
          <w:tab w:val="num" w:pos="1146"/>
        </w:tabs>
        <w:ind w:left="1146" w:hanging="360"/>
      </w:pPr>
      <w:rPr>
        <w:rFonts w:ascii="Symbol" w:hAnsi="Symbol" w:hint="default"/>
      </w:rPr>
    </w:lvl>
    <w:lvl w:ilvl="1" w:tplc="04140003" w:tentative="1">
      <w:start w:val="1"/>
      <w:numFmt w:val="bullet"/>
      <w:lvlText w:val="o"/>
      <w:lvlJc w:val="left"/>
      <w:pPr>
        <w:tabs>
          <w:tab w:val="num" w:pos="1866"/>
        </w:tabs>
        <w:ind w:left="1866" w:hanging="360"/>
      </w:pPr>
      <w:rPr>
        <w:rFonts w:ascii="Courier New" w:hAnsi="Courier New" w:hint="default"/>
      </w:rPr>
    </w:lvl>
    <w:lvl w:ilvl="2" w:tplc="04140005" w:tentative="1">
      <w:start w:val="1"/>
      <w:numFmt w:val="bullet"/>
      <w:lvlText w:val=""/>
      <w:lvlJc w:val="left"/>
      <w:pPr>
        <w:tabs>
          <w:tab w:val="num" w:pos="2586"/>
        </w:tabs>
        <w:ind w:left="2586" w:hanging="360"/>
      </w:pPr>
      <w:rPr>
        <w:rFonts w:ascii="Wingdings" w:hAnsi="Wingdings" w:hint="default"/>
      </w:rPr>
    </w:lvl>
    <w:lvl w:ilvl="3" w:tplc="04140001" w:tentative="1">
      <w:start w:val="1"/>
      <w:numFmt w:val="bullet"/>
      <w:lvlText w:val=""/>
      <w:lvlJc w:val="left"/>
      <w:pPr>
        <w:tabs>
          <w:tab w:val="num" w:pos="3306"/>
        </w:tabs>
        <w:ind w:left="3306" w:hanging="360"/>
      </w:pPr>
      <w:rPr>
        <w:rFonts w:ascii="Symbol" w:hAnsi="Symbol" w:hint="default"/>
      </w:rPr>
    </w:lvl>
    <w:lvl w:ilvl="4" w:tplc="04140003" w:tentative="1">
      <w:start w:val="1"/>
      <w:numFmt w:val="bullet"/>
      <w:lvlText w:val="o"/>
      <w:lvlJc w:val="left"/>
      <w:pPr>
        <w:tabs>
          <w:tab w:val="num" w:pos="4026"/>
        </w:tabs>
        <w:ind w:left="4026" w:hanging="360"/>
      </w:pPr>
      <w:rPr>
        <w:rFonts w:ascii="Courier New" w:hAnsi="Courier New" w:hint="default"/>
      </w:rPr>
    </w:lvl>
    <w:lvl w:ilvl="5" w:tplc="04140005" w:tentative="1">
      <w:start w:val="1"/>
      <w:numFmt w:val="bullet"/>
      <w:lvlText w:val=""/>
      <w:lvlJc w:val="left"/>
      <w:pPr>
        <w:tabs>
          <w:tab w:val="num" w:pos="4746"/>
        </w:tabs>
        <w:ind w:left="4746" w:hanging="360"/>
      </w:pPr>
      <w:rPr>
        <w:rFonts w:ascii="Wingdings" w:hAnsi="Wingdings" w:hint="default"/>
      </w:rPr>
    </w:lvl>
    <w:lvl w:ilvl="6" w:tplc="04140001" w:tentative="1">
      <w:start w:val="1"/>
      <w:numFmt w:val="bullet"/>
      <w:lvlText w:val=""/>
      <w:lvlJc w:val="left"/>
      <w:pPr>
        <w:tabs>
          <w:tab w:val="num" w:pos="5466"/>
        </w:tabs>
        <w:ind w:left="5466" w:hanging="360"/>
      </w:pPr>
      <w:rPr>
        <w:rFonts w:ascii="Symbol" w:hAnsi="Symbol" w:hint="default"/>
      </w:rPr>
    </w:lvl>
    <w:lvl w:ilvl="7" w:tplc="04140003" w:tentative="1">
      <w:start w:val="1"/>
      <w:numFmt w:val="bullet"/>
      <w:lvlText w:val="o"/>
      <w:lvlJc w:val="left"/>
      <w:pPr>
        <w:tabs>
          <w:tab w:val="num" w:pos="6186"/>
        </w:tabs>
        <w:ind w:left="6186" w:hanging="360"/>
      </w:pPr>
      <w:rPr>
        <w:rFonts w:ascii="Courier New" w:hAnsi="Courier New" w:hint="default"/>
      </w:rPr>
    </w:lvl>
    <w:lvl w:ilvl="8" w:tplc="04140005" w:tentative="1">
      <w:start w:val="1"/>
      <w:numFmt w:val="bullet"/>
      <w:lvlText w:val=""/>
      <w:lvlJc w:val="left"/>
      <w:pPr>
        <w:tabs>
          <w:tab w:val="num" w:pos="6906"/>
        </w:tabs>
        <w:ind w:left="6906" w:hanging="360"/>
      </w:pPr>
      <w:rPr>
        <w:rFonts w:ascii="Wingdings" w:hAnsi="Wingdings" w:hint="default"/>
      </w:rPr>
    </w:lvl>
  </w:abstractNum>
  <w:abstractNum w:abstractNumId="7">
    <w:nsid w:val="37916ACE"/>
    <w:multiLevelType w:val="hybridMultilevel"/>
    <w:tmpl w:val="1D78DA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60C7EE3"/>
    <w:multiLevelType w:val="hybridMultilevel"/>
    <w:tmpl w:val="2F02CF04"/>
    <w:lvl w:ilvl="0" w:tplc="7F0201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02F66C7"/>
    <w:multiLevelType w:val="hybridMultilevel"/>
    <w:tmpl w:val="573035F6"/>
    <w:lvl w:ilvl="0" w:tplc="944823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B58044B"/>
    <w:multiLevelType w:val="hybridMultilevel"/>
    <w:tmpl w:val="DE9452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66B74E42"/>
    <w:multiLevelType w:val="hybridMultilevel"/>
    <w:tmpl w:val="0BC6EB6E"/>
    <w:lvl w:ilvl="0" w:tplc="7F0201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6F35251C"/>
    <w:multiLevelType w:val="hybridMultilevel"/>
    <w:tmpl w:val="B64C0660"/>
    <w:lvl w:ilvl="0" w:tplc="0414000F">
      <w:start w:val="1"/>
      <w:numFmt w:val="decimal"/>
      <w:lvlText w:val="%1."/>
      <w:lvlJc w:val="left"/>
      <w:pPr>
        <w:ind w:left="720" w:hanging="360"/>
      </w:pPr>
      <w:rPr>
        <w:rFonts w:cs="Times New Roman"/>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0"/>
  </w:num>
  <w:num w:numId="4">
    <w:abstractNumId w:val="3"/>
  </w:num>
  <w:num w:numId="5">
    <w:abstractNumId w:val="11"/>
  </w:num>
  <w:num w:numId="6">
    <w:abstractNumId w:val="6"/>
  </w:num>
  <w:num w:numId="7">
    <w:abstractNumId w:val="7"/>
  </w:num>
  <w:num w:numId="8">
    <w:abstractNumId w:val="12"/>
  </w:num>
  <w:num w:numId="9">
    <w:abstractNumId w:val="2"/>
  </w:num>
  <w:num w:numId="10">
    <w:abstractNumId w:val="4"/>
  </w:num>
  <w:num w:numId="11">
    <w:abstractNumId w:val="5"/>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09"/>
    <w:rsid w:val="0001303A"/>
    <w:rsid w:val="00027828"/>
    <w:rsid w:val="00032872"/>
    <w:rsid w:val="0003578C"/>
    <w:rsid w:val="00077B96"/>
    <w:rsid w:val="00081C90"/>
    <w:rsid w:val="000B3788"/>
    <w:rsid w:val="000E5502"/>
    <w:rsid w:val="000F4B64"/>
    <w:rsid w:val="00115903"/>
    <w:rsid w:val="001356A7"/>
    <w:rsid w:val="00154592"/>
    <w:rsid w:val="00155E0E"/>
    <w:rsid w:val="0016020A"/>
    <w:rsid w:val="001652D2"/>
    <w:rsid w:val="00165EBD"/>
    <w:rsid w:val="0019496D"/>
    <w:rsid w:val="001B6184"/>
    <w:rsid w:val="001C09F0"/>
    <w:rsid w:val="001F5878"/>
    <w:rsid w:val="001F7B89"/>
    <w:rsid w:val="00216847"/>
    <w:rsid w:val="00222F4E"/>
    <w:rsid w:val="00230742"/>
    <w:rsid w:val="00234919"/>
    <w:rsid w:val="00236F94"/>
    <w:rsid w:val="00293FB4"/>
    <w:rsid w:val="002D750F"/>
    <w:rsid w:val="00315D2A"/>
    <w:rsid w:val="00334FE1"/>
    <w:rsid w:val="00336375"/>
    <w:rsid w:val="003B484F"/>
    <w:rsid w:val="003F6923"/>
    <w:rsid w:val="00441D1E"/>
    <w:rsid w:val="004466FD"/>
    <w:rsid w:val="00453DAE"/>
    <w:rsid w:val="00472428"/>
    <w:rsid w:val="0048173F"/>
    <w:rsid w:val="00483461"/>
    <w:rsid w:val="004A02D4"/>
    <w:rsid w:val="004A1A23"/>
    <w:rsid w:val="004B12BC"/>
    <w:rsid w:val="004D1847"/>
    <w:rsid w:val="004E3D7B"/>
    <w:rsid w:val="00505C70"/>
    <w:rsid w:val="00530019"/>
    <w:rsid w:val="005339FE"/>
    <w:rsid w:val="00537049"/>
    <w:rsid w:val="00587084"/>
    <w:rsid w:val="005A46AC"/>
    <w:rsid w:val="005D30C4"/>
    <w:rsid w:val="0060441E"/>
    <w:rsid w:val="0061487C"/>
    <w:rsid w:val="0061488E"/>
    <w:rsid w:val="00625215"/>
    <w:rsid w:val="00652363"/>
    <w:rsid w:val="006C6913"/>
    <w:rsid w:val="006F2669"/>
    <w:rsid w:val="007664C5"/>
    <w:rsid w:val="00766B32"/>
    <w:rsid w:val="007A5CA1"/>
    <w:rsid w:val="007C4649"/>
    <w:rsid w:val="007C7356"/>
    <w:rsid w:val="007E319D"/>
    <w:rsid w:val="00815F39"/>
    <w:rsid w:val="00824E91"/>
    <w:rsid w:val="00867EE8"/>
    <w:rsid w:val="00871656"/>
    <w:rsid w:val="008A0342"/>
    <w:rsid w:val="008A3815"/>
    <w:rsid w:val="008E2CC7"/>
    <w:rsid w:val="008E6F8C"/>
    <w:rsid w:val="008F6720"/>
    <w:rsid w:val="00905A78"/>
    <w:rsid w:val="00910D55"/>
    <w:rsid w:val="00922E51"/>
    <w:rsid w:val="009770AE"/>
    <w:rsid w:val="009C04A1"/>
    <w:rsid w:val="009C6CE2"/>
    <w:rsid w:val="009E4A1B"/>
    <w:rsid w:val="009F4012"/>
    <w:rsid w:val="009F78D2"/>
    <w:rsid w:val="00A239E2"/>
    <w:rsid w:val="00A52267"/>
    <w:rsid w:val="00A74260"/>
    <w:rsid w:val="00A825CD"/>
    <w:rsid w:val="00AC1BC3"/>
    <w:rsid w:val="00AD3819"/>
    <w:rsid w:val="00B32B93"/>
    <w:rsid w:val="00B339B0"/>
    <w:rsid w:val="00B3531D"/>
    <w:rsid w:val="00B9148C"/>
    <w:rsid w:val="00B9619B"/>
    <w:rsid w:val="00BB5FDE"/>
    <w:rsid w:val="00BC597E"/>
    <w:rsid w:val="00C23B57"/>
    <w:rsid w:val="00C26421"/>
    <w:rsid w:val="00C35922"/>
    <w:rsid w:val="00C87C38"/>
    <w:rsid w:val="00CA6E23"/>
    <w:rsid w:val="00CB4368"/>
    <w:rsid w:val="00CD711C"/>
    <w:rsid w:val="00D5316C"/>
    <w:rsid w:val="00D63C2C"/>
    <w:rsid w:val="00DA1E3B"/>
    <w:rsid w:val="00DA5365"/>
    <w:rsid w:val="00DB31D6"/>
    <w:rsid w:val="00DF47A2"/>
    <w:rsid w:val="00E13A09"/>
    <w:rsid w:val="00E26EF0"/>
    <w:rsid w:val="00E34971"/>
    <w:rsid w:val="00E36A07"/>
    <w:rsid w:val="00E504DB"/>
    <w:rsid w:val="00EA458D"/>
    <w:rsid w:val="00EC3052"/>
    <w:rsid w:val="00EF0EE5"/>
    <w:rsid w:val="00F11213"/>
    <w:rsid w:val="00F253F8"/>
    <w:rsid w:val="00F71CE1"/>
    <w:rsid w:val="00F92AEE"/>
    <w:rsid w:val="00F93196"/>
    <w:rsid w:val="00FA2BDC"/>
    <w:rsid w:val="00FA5BBC"/>
    <w:rsid w:val="00FC527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0019"/>
    <w:pPr>
      <w:spacing w:after="200" w:line="276" w:lineRule="auto"/>
    </w:pPr>
    <w:rPr>
      <w:rFonts w:ascii="Times New Roman" w:hAnsi="Times New Roman"/>
      <w:sz w:val="24"/>
      <w:lang w:eastAsia="en-US"/>
    </w:rPr>
  </w:style>
  <w:style w:type="paragraph" w:styleId="Overskrift1">
    <w:name w:val="heading 1"/>
    <w:basedOn w:val="Normal"/>
    <w:next w:val="Normal"/>
    <w:link w:val="Overskrift1Tegn"/>
    <w:uiPriority w:val="99"/>
    <w:qFormat/>
    <w:rsid w:val="00E13A09"/>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E13A09"/>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nhideWhenUsed/>
    <w:qFormat/>
    <w:locked/>
    <w:rsid w:val="00160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13A09"/>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E13A09"/>
    <w:rPr>
      <w:rFonts w:ascii="Cambria" w:hAnsi="Cambria" w:cs="Times New Roman"/>
      <w:b/>
      <w:bCs/>
      <w:color w:val="4F81BD"/>
      <w:sz w:val="26"/>
      <w:szCs w:val="26"/>
    </w:rPr>
  </w:style>
  <w:style w:type="paragraph" w:customStyle="1" w:styleId="Default">
    <w:name w:val="Default"/>
    <w:uiPriority w:val="99"/>
    <w:rsid w:val="00E13A09"/>
    <w:pPr>
      <w:autoSpaceDE w:val="0"/>
      <w:autoSpaceDN w:val="0"/>
      <w:adjustRightInd w:val="0"/>
    </w:pPr>
    <w:rPr>
      <w:rFonts w:ascii="Times New Roman" w:hAnsi="Times New Roman"/>
      <w:color w:val="000000"/>
      <w:sz w:val="24"/>
      <w:szCs w:val="24"/>
      <w:lang w:eastAsia="en-US"/>
    </w:rPr>
  </w:style>
  <w:style w:type="paragraph" w:styleId="Topptekst">
    <w:name w:val="header"/>
    <w:basedOn w:val="Normal"/>
    <w:link w:val="TopptekstTegn"/>
    <w:uiPriority w:val="99"/>
    <w:rsid w:val="00E13A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E13A09"/>
    <w:rPr>
      <w:rFonts w:cs="Times New Roman"/>
    </w:rPr>
  </w:style>
  <w:style w:type="paragraph" w:styleId="Bunntekst">
    <w:name w:val="footer"/>
    <w:basedOn w:val="Normal"/>
    <w:link w:val="BunntekstTegn"/>
    <w:uiPriority w:val="99"/>
    <w:rsid w:val="00E13A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E13A09"/>
    <w:rPr>
      <w:rFonts w:cs="Times New Roman"/>
    </w:rPr>
  </w:style>
  <w:style w:type="paragraph" w:styleId="Overskriftforinnholdsfortegnelse">
    <w:name w:val="TOC Heading"/>
    <w:basedOn w:val="Overskrift1"/>
    <w:next w:val="Normal"/>
    <w:uiPriority w:val="99"/>
    <w:qFormat/>
    <w:rsid w:val="00E13A09"/>
    <w:pPr>
      <w:outlineLvl w:val="9"/>
    </w:pPr>
    <w:rPr>
      <w:lang w:eastAsia="nb-NO"/>
    </w:rPr>
  </w:style>
  <w:style w:type="paragraph" w:styleId="Bobletekst">
    <w:name w:val="Balloon Text"/>
    <w:basedOn w:val="Normal"/>
    <w:link w:val="BobletekstTegn"/>
    <w:uiPriority w:val="99"/>
    <w:semiHidden/>
    <w:rsid w:val="00E13A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E13A09"/>
    <w:rPr>
      <w:rFonts w:ascii="Tahoma" w:hAnsi="Tahoma" w:cs="Tahoma"/>
      <w:sz w:val="16"/>
      <w:szCs w:val="16"/>
    </w:rPr>
  </w:style>
  <w:style w:type="paragraph" w:styleId="INNH1">
    <w:name w:val="toc 1"/>
    <w:basedOn w:val="Normal"/>
    <w:next w:val="Normal"/>
    <w:autoRedefine/>
    <w:uiPriority w:val="39"/>
    <w:rsid w:val="00E13A09"/>
    <w:pPr>
      <w:spacing w:after="100"/>
    </w:pPr>
  </w:style>
  <w:style w:type="paragraph" w:styleId="INNH2">
    <w:name w:val="toc 2"/>
    <w:basedOn w:val="Normal"/>
    <w:next w:val="Normal"/>
    <w:autoRedefine/>
    <w:uiPriority w:val="39"/>
    <w:rsid w:val="00E13A09"/>
    <w:pPr>
      <w:spacing w:after="100"/>
      <w:ind w:left="220"/>
    </w:pPr>
  </w:style>
  <w:style w:type="character" w:styleId="Hyperkobling">
    <w:name w:val="Hyperlink"/>
    <w:basedOn w:val="Standardskriftforavsnitt"/>
    <w:uiPriority w:val="99"/>
    <w:rsid w:val="00E13A09"/>
    <w:rPr>
      <w:rFonts w:cs="Times New Roman"/>
      <w:color w:val="0000FF"/>
      <w:u w:val="single"/>
    </w:rPr>
  </w:style>
  <w:style w:type="table" w:styleId="Tabellrutenett">
    <w:name w:val="Table Grid"/>
    <w:basedOn w:val="Vanligtabell"/>
    <w:uiPriority w:val="99"/>
    <w:rsid w:val="009770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nliginnrykk">
    <w:name w:val="Normal Indent"/>
    <w:basedOn w:val="Normal"/>
    <w:uiPriority w:val="99"/>
    <w:rsid w:val="00530019"/>
    <w:pPr>
      <w:spacing w:after="0" w:line="240" w:lineRule="auto"/>
      <w:ind w:left="708"/>
    </w:pPr>
    <w:rPr>
      <w:rFonts w:eastAsia="Times New Roman"/>
      <w:szCs w:val="20"/>
      <w:lang w:eastAsia="nb-NO"/>
    </w:rPr>
  </w:style>
  <w:style w:type="paragraph" w:customStyle="1" w:styleId="STFK-hode">
    <w:name w:val="STFK-hode"/>
    <w:basedOn w:val="Normal"/>
    <w:uiPriority w:val="99"/>
    <w:rsid w:val="00530019"/>
    <w:pPr>
      <w:spacing w:after="0" w:line="240" w:lineRule="auto"/>
    </w:pPr>
    <w:rPr>
      <w:rFonts w:eastAsia="Times New Roman"/>
      <w:szCs w:val="20"/>
      <w:lang w:eastAsia="nb-NO"/>
    </w:rPr>
  </w:style>
  <w:style w:type="paragraph" w:styleId="Listeavsnitt">
    <w:name w:val="List Paragraph"/>
    <w:basedOn w:val="Normal"/>
    <w:uiPriority w:val="99"/>
    <w:qFormat/>
    <w:rsid w:val="00530019"/>
    <w:pPr>
      <w:ind w:left="720"/>
      <w:contextualSpacing/>
    </w:pPr>
  </w:style>
  <w:style w:type="character" w:customStyle="1" w:styleId="Overskrift3Tegn">
    <w:name w:val="Overskrift 3 Tegn"/>
    <w:basedOn w:val="Standardskriftforavsnitt"/>
    <w:link w:val="Overskrift3"/>
    <w:rsid w:val="0016020A"/>
    <w:rPr>
      <w:rFonts w:asciiTheme="majorHAnsi" w:eastAsiaTheme="majorEastAsia" w:hAnsiTheme="majorHAnsi" w:cstheme="majorBidi"/>
      <w:b/>
      <w:bCs/>
      <w:color w:val="4F81BD" w:themeColor="accent1"/>
      <w:sz w:val="24"/>
      <w:lang w:eastAsia="en-US"/>
    </w:rPr>
  </w:style>
  <w:style w:type="paragraph" w:styleId="INNH3">
    <w:name w:val="toc 3"/>
    <w:basedOn w:val="Normal"/>
    <w:next w:val="Normal"/>
    <w:autoRedefine/>
    <w:uiPriority w:val="39"/>
    <w:locked/>
    <w:rsid w:val="0016020A"/>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30019"/>
    <w:pPr>
      <w:spacing w:after="200" w:line="276" w:lineRule="auto"/>
    </w:pPr>
    <w:rPr>
      <w:rFonts w:ascii="Times New Roman" w:hAnsi="Times New Roman"/>
      <w:sz w:val="24"/>
      <w:lang w:eastAsia="en-US"/>
    </w:rPr>
  </w:style>
  <w:style w:type="paragraph" w:styleId="Overskrift1">
    <w:name w:val="heading 1"/>
    <w:basedOn w:val="Normal"/>
    <w:next w:val="Normal"/>
    <w:link w:val="Overskrift1Tegn"/>
    <w:uiPriority w:val="99"/>
    <w:qFormat/>
    <w:rsid w:val="00E13A09"/>
    <w:pPr>
      <w:keepNext/>
      <w:keepLines/>
      <w:spacing w:before="480" w:after="0"/>
      <w:outlineLvl w:val="0"/>
    </w:pPr>
    <w:rPr>
      <w:rFonts w:ascii="Cambria" w:eastAsia="Times New Roman" w:hAnsi="Cambria"/>
      <w:b/>
      <w:bCs/>
      <w:color w:val="365F91"/>
      <w:sz w:val="28"/>
      <w:szCs w:val="28"/>
    </w:rPr>
  </w:style>
  <w:style w:type="paragraph" w:styleId="Overskrift2">
    <w:name w:val="heading 2"/>
    <w:basedOn w:val="Normal"/>
    <w:next w:val="Normal"/>
    <w:link w:val="Overskrift2Tegn"/>
    <w:uiPriority w:val="99"/>
    <w:qFormat/>
    <w:rsid w:val="00E13A09"/>
    <w:pPr>
      <w:keepNext/>
      <w:keepLines/>
      <w:spacing w:before="200" w:after="0"/>
      <w:outlineLvl w:val="1"/>
    </w:pPr>
    <w:rPr>
      <w:rFonts w:ascii="Cambria" w:eastAsia="Times New Roman" w:hAnsi="Cambria"/>
      <w:b/>
      <w:bCs/>
      <w:color w:val="4F81BD"/>
      <w:sz w:val="26"/>
      <w:szCs w:val="26"/>
    </w:rPr>
  </w:style>
  <w:style w:type="paragraph" w:styleId="Overskrift3">
    <w:name w:val="heading 3"/>
    <w:basedOn w:val="Normal"/>
    <w:next w:val="Normal"/>
    <w:link w:val="Overskrift3Tegn"/>
    <w:unhideWhenUsed/>
    <w:qFormat/>
    <w:locked/>
    <w:rsid w:val="001602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E13A09"/>
    <w:rPr>
      <w:rFonts w:ascii="Cambria" w:hAnsi="Cambria" w:cs="Times New Roman"/>
      <w:b/>
      <w:bCs/>
      <w:color w:val="365F91"/>
      <w:sz w:val="28"/>
      <w:szCs w:val="28"/>
    </w:rPr>
  </w:style>
  <w:style w:type="character" w:customStyle="1" w:styleId="Overskrift2Tegn">
    <w:name w:val="Overskrift 2 Tegn"/>
    <w:basedOn w:val="Standardskriftforavsnitt"/>
    <w:link w:val="Overskrift2"/>
    <w:uiPriority w:val="99"/>
    <w:locked/>
    <w:rsid w:val="00E13A09"/>
    <w:rPr>
      <w:rFonts w:ascii="Cambria" w:hAnsi="Cambria" w:cs="Times New Roman"/>
      <w:b/>
      <w:bCs/>
      <w:color w:val="4F81BD"/>
      <w:sz w:val="26"/>
      <w:szCs w:val="26"/>
    </w:rPr>
  </w:style>
  <w:style w:type="paragraph" w:customStyle="1" w:styleId="Default">
    <w:name w:val="Default"/>
    <w:uiPriority w:val="99"/>
    <w:rsid w:val="00E13A09"/>
    <w:pPr>
      <w:autoSpaceDE w:val="0"/>
      <w:autoSpaceDN w:val="0"/>
      <w:adjustRightInd w:val="0"/>
    </w:pPr>
    <w:rPr>
      <w:rFonts w:ascii="Times New Roman" w:hAnsi="Times New Roman"/>
      <w:color w:val="000000"/>
      <w:sz w:val="24"/>
      <w:szCs w:val="24"/>
      <w:lang w:eastAsia="en-US"/>
    </w:rPr>
  </w:style>
  <w:style w:type="paragraph" w:styleId="Topptekst">
    <w:name w:val="header"/>
    <w:basedOn w:val="Normal"/>
    <w:link w:val="TopptekstTegn"/>
    <w:uiPriority w:val="99"/>
    <w:rsid w:val="00E13A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E13A09"/>
    <w:rPr>
      <w:rFonts w:cs="Times New Roman"/>
    </w:rPr>
  </w:style>
  <w:style w:type="paragraph" w:styleId="Bunntekst">
    <w:name w:val="footer"/>
    <w:basedOn w:val="Normal"/>
    <w:link w:val="BunntekstTegn"/>
    <w:uiPriority w:val="99"/>
    <w:rsid w:val="00E13A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E13A09"/>
    <w:rPr>
      <w:rFonts w:cs="Times New Roman"/>
    </w:rPr>
  </w:style>
  <w:style w:type="paragraph" w:styleId="Overskriftforinnholdsfortegnelse">
    <w:name w:val="TOC Heading"/>
    <w:basedOn w:val="Overskrift1"/>
    <w:next w:val="Normal"/>
    <w:uiPriority w:val="99"/>
    <w:qFormat/>
    <w:rsid w:val="00E13A09"/>
    <w:pPr>
      <w:outlineLvl w:val="9"/>
    </w:pPr>
    <w:rPr>
      <w:lang w:eastAsia="nb-NO"/>
    </w:rPr>
  </w:style>
  <w:style w:type="paragraph" w:styleId="Bobletekst">
    <w:name w:val="Balloon Text"/>
    <w:basedOn w:val="Normal"/>
    <w:link w:val="BobletekstTegn"/>
    <w:uiPriority w:val="99"/>
    <w:semiHidden/>
    <w:rsid w:val="00E13A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E13A09"/>
    <w:rPr>
      <w:rFonts w:ascii="Tahoma" w:hAnsi="Tahoma" w:cs="Tahoma"/>
      <w:sz w:val="16"/>
      <w:szCs w:val="16"/>
    </w:rPr>
  </w:style>
  <w:style w:type="paragraph" w:styleId="INNH1">
    <w:name w:val="toc 1"/>
    <w:basedOn w:val="Normal"/>
    <w:next w:val="Normal"/>
    <w:autoRedefine/>
    <w:uiPriority w:val="39"/>
    <w:rsid w:val="00E13A09"/>
    <w:pPr>
      <w:spacing w:after="100"/>
    </w:pPr>
  </w:style>
  <w:style w:type="paragraph" w:styleId="INNH2">
    <w:name w:val="toc 2"/>
    <w:basedOn w:val="Normal"/>
    <w:next w:val="Normal"/>
    <w:autoRedefine/>
    <w:uiPriority w:val="39"/>
    <w:rsid w:val="00E13A09"/>
    <w:pPr>
      <w:spacing w:after="100"/>
      <w:ind w:left="220"/>
    </w:pPr>
  </w:style>
  <w:style w:type="character" w:styleId="Hyperkobling">
    <w:name w:val="Hyperlink"/>
    <w:basedOn w:val="Standardskriftforavsnitt"/>
    <w:uiPriority w:val="99"/>
    <w:rsid w:val="00E13A09"/>
    <w:rPr>
      <w:rFonts w:cs="Times New Roman"/>
      <w:color w:val="0000FF"/>
      <w:u w:val="single"/>
    </w:rPr>
  </w:style>
  <w:style w:type="table" w:styleId="Tabellrutenett">
    <w:name w:val="Table Grid"/>
    <w:basedOn w:val="Vanligtabell"/>
    <w:uiPriority w:val="99"/>
    <w:rsid w:val="009770A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nliginnrykk">
    <w:name w:val="Normal Indent"/>
    <w:basedOn w:val="Normal"/>
    <w:uiPriority w:val="99"/>
    <w:rsid w:val="00530019"/>
    <w:pPr>
      <w:spacing w:after="0" w:line="240" w:lineRule="auto"/>
      <w:ind w:left="708"/>
    </w:pPr>
    <w:rPr>
      <w:rFonts w:eastAsia="Times New Roman"/>
      <w:szCs w:val="20"/>
      <w:lang w:eastAsia="nb-NO"/>
    </w:rPr>
  </w:style>
  <w:style w:type="paragraph" w:customStyle="1" w:styleId="STFK-hode">
    <w:name w:val="STFK-hode"/>
    <w:basedOn w:val="Normal"/>
    <w:uiPriority w:val="99"/>
    <w:rsid w:val="00530019"/>
    <w:pPr>
      <w:spacing w:after="0" w:line="240" w:lineRule="auto"/>
    </w:pPr>
    <w:rPr>
      <w:rFonts w:eastAsia="Times New Roman"/>
      <w:szCs w:val="20"/>
      <w:lang w:eastAsia="nb-NO"/>
    </w:rPr>
  </w:style>
  <w:style w:type="paragraph" w:styleId="Listeavsnitt">
    <w:name w:val="List Paragraph"/>
    <w:basedOn w:val="Normal"/>
    <w:uiPriority w:val="99"/>
    <w:qFormat/>
    <w:rsid w:val="00530019"/>
    <w:pPr>
      <w:ind w:left="720"/>
      <w:contextualSpacing/>
    </w:pPr>
  </w:style>
  <w:style w:type="character" w:customStyle="1" w:styleId="Overskrift3Tegn">
    <w:name w:val="Overskrift 3 Tegn"/>
    <w:basedOn w:val="Standardskriftforavsnitt"/>
    <w:link w:val="Overskrift3"/>
    <w:rsid w:val="0016020A"/>
    <w:rPr>
      <w:rFonts w:asciiTheme="majorHAnsi" w:eastAsiaTheme="majorEastAsia" w:hAnsiTheme="majorHAnsi" w:cstheme="majorBidi"/>
      <w:b/>
      <w:bCs/>
      <w:color w:val="4F81BD" w:themeColor="accent1"/>
      <w:sz w:val="24"/>
      <w:lang w:eastAsia="en-US"/>
    </w:rPr>
  </w:style>
  <w:style w:type="paragraph" w:styleId="INNH3">
    <w:name w:val="toc 3"/>
    <w:basedOn w:val="Normal"/>
    <w:next w:val="Normal"/>
    <w:autoRedefine/>
    <w:uiPriority w:val="39"/>
    <w:locked/>
    <w:rsid w:val="0016020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9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10284</Characters>
  <Application>Microsoft Office Word</Application>
  <DocSecurity>0</DocSecurity>
  <Lines>85</Lines>
  <Paragraphs>24</Paragraphs>
  <ScaleCrop>false</ScaleCrop>
  <HeadingPairs>
    <vt:vector size="2" baseType="variant">
      <vt:variant>
        <vt:lpstr>Tittel</vt:lpstr>
      </vt:variant>
      <vt:variant>
        <vt:i4>1</vt:i4>
      </vt:variant>
    </vt:vector>
  </HeadingPairs>
  <TitlesOfParts>
    <vt:vector size="1" baseType="lpstr">
      <vt:lpstr>ETABLERING AV UTVIKLINGSSENTER FOR</vt:lpstr>
    </vt:vector>
  </TitlesOfParts>
  <Company>Høgskolen i Sør-Trøndelag</Company>
  <LinksUpToDate>false</LinksUpToDate>
  <CharactersWithSpaces>12147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ETABLERING AV UTVIKLINGSSENTER FOR</dc:title>
  <dc:creator>kjj</dc:creator>
  <cp:lastModifiedBy>kjj</cp:lastModifiedBy>
  <cp:revision>2</cp:revision>
  <dcterms:created xsi:type="dcterms:W3CDTF">2015-03-05T09:02:00Z</dcterms:created>
  <dcterms:modified xsi:type="dcterms:W3CDTF">2015-03-05T09:02:00Z</dcterms:modified>
</cp:coreProperties>
</file>